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96377">
        <w:rPr>
          <w:rFonts w:ascii="Times New Roman" w:hAnsi="Times New Roman"/>
          <w:b/>
          <w:color w:val="000000" w:themeColor="text1"/>
          <w:sz w:val="20"/>
        </w:rPr>
        <w:t>29</w:t>
      </w:r>
      <w:r w:rsidR="006650E0" w:rsidRP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ноября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6377" w:rsidRPr="00CC0317" w:rsidRDefault="00B96377" w:rsidP="00B96377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Управление Федеральной налоговой службы по Забайкальскому краю  приглашает 6 декабря на последний в этом году семинар</w:t>
      </w: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декабря 2023 года в 14:00 в УФНС России по Забайкальскому краю состоится последний в текущем году большой ежеквартальный бесплатный семинар для налогоплательщиков. Мероприятие стоит посетить, ведь специалисты налоговой службы  расскажут  о нововведениях налогового законодательства с 1 января 2024 года.</w:t>
      </w: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6377" w:rsidRPr="003E06CC" w:rsidRDefault="00B96377" w:rsidP="00B9637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 программе семинара заявлены наиболее актуальные вопросы работы с единым налоговым</w:t>
      </w:r>
      <w:r w:rsidRPr="00C54402">
        <w:rPr>
          <w:rFonts w:ascii="Times New Roman" w:hAnsi="Times New Roman"/>
          <w:sz w:val="26"/>
          <w:szCs w:val="26"/>
        </w:rPr>
        <w:t xml:space="preserve"> счет</w:t>
      </w:r>
      <w:r>
        <w:rPr>
          <w:rFonts w:ascii="Times New Roman" w:hAnsi="Times New Roman"/>
          <w:sz w:val="26"/>
          <w:szCs w:val="26"/>
        </w:rPr>
        <w:t>ом, такие как обзор ошибок, допускаемых</w:t>
      </w:r>
      <w:r w:rsidRPr="003E06CC">
        <w:rPr>
          <w:rFonts w:ascii="Times New Roman" w:hAnsi="Times New Roman"/>
          <w:sz w:val="26"/>
          <w:szCs w:val="26"/>
        </w:rPr>
        <w:t xml:space="preserve"> при заполнении уведомлений об исчисленных суммах налогов и при о</w:t>
      </w:r>
      <w:r>
        <w:rPr>
          <w:rFonts w:ascii="Times New Roman" w:hAnsi="Times New Roman"/>
          <w:sz w:val="26"/>
          <w:szCs w:val="26"/>
        </w:rPr>
        <w:t>формлении платежных документов, а также вопросы заполнения</w:t>
      </w:r>
      <w:r w:rsidRPr="003E06CC">
        <w:rPr>
          <w:rFonts w:ascii="Times New Roman" w:hAnsi="Times New Roman"/>
          <w:sz w:val="26"/>
          <w:szCs w:val="26"/>
        </w:rPr>
        <w:t xml:space="preserve"> расчетов 6-НДФЛ и РСВ</w:t>
      </w:r>
      <w:r>
        <w:rPr>
          <w:rFonts w:ascii="Times New Roman" w:hAnsi="Times New Roman"/>
          <w:sz w:val="26"/>
          <w:szCs w:val="26"/>
        </w:rPr>
        <w:t>.</w:t>
      </w: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большой блок вопросов будет посвящен изменениям</w:t>
      </w:r>
      <w:r w:rsidRPr="002376F2">
        <w:rPr>
          <w:rFonts w:ascii="Times New Roman" w:hAnsi="Times New Roman"/>
          <w:sz w:val="26"/>
          <w:szCs w:val="26"/>
        </w:rPr>
        <w:t xml:space="preserve"> в налоговом законодательстве согласно Федеральном</w:t>
      </w:r>
      <w:r>
        <w:rPr>
          <w:rFonts w:ascii="Times New Roman" w:hAnsi="Times New Roman"/>
          <w:sz w:val="26"/>
          <w:szCs w:val="26"/>
        </w:rPr>
        <w:t xml:space="preserve">у закону от </w:t>
      </w:r>
      <w:r w:rsidRPr="002376F2">
        <w:rPr>
          <w:rFonts w:ascii="Times New Roman" w:hAnsi="Times New Roman"/>
          <w:sz w:val="26"/>
          <w:szCs w:val="26"/>
          <w:u w:val="single"/>
        </w:rPr>
        <w:t>31.07.2023 № 389-ФЗ</w:t>
      </w:r>
      <w:r>
        <w:rPr>
          <w:rFonts w:ascii="Times New Roman" w:hAnsi="Times New Roman"/>
          <w:sz w:val="26"/>
          <w:szCs w:val="26"/>
        </w:rPr>
        <w:t>, касающихся налога</w:t>
      </w:r>
      <w:r w:rsidRPr="002376F2">
        <w:rPr>
          <w:rFonts w:ascii="Times New Roman" w:hAnsi="Times New Roman"/>
          <w:sz w:val="26"/>
          <w:szCs w:val="26"/>
        </w:rPr>
        <w:t xml:space="preserve"> на имущество организаций</w:t>
      </w:r>
      <w:r>
        <w:rPr>
          <w:rFonts w:ascii="Times New Roman" w:hAnsi="Times New Roman"/>
          <w:sz w:val="26"/>
          <w:szCs w:val="26"/>
        </w:rPr>
        <w:t xml:space="preserve"> и уменьшения</w:t>
      </w:r>
      <w:r w:rsidRPr="002376F2">
        <w:rPr>
          <w:rFonts w:ascii="Times New Roman" w:hAnsi="Times New Roman"/>
          <w:sz w:val="26"/>
          <w:szCs w:val="26"/>
        </w:rPr>
        <w:t xml:space="preserve"> налога по упрощенной системе налогообложения, патентной системе налогообложе</w:t>
      </w:r>
      <w:r>
        <w:rPr>
          <w:rFonts w:ascii="Times New Roman" w:hAnsi="Times New Roman"/>
          <w:sz w:val="26"/>
          <w:szCs w:val="26"/>
        </w:rPr>
        <w:t xml:space="preserve">ния на сумму страховых взносов. Специалисты обратят внимание на вопросы </w:t>
      </w:r>
      <w:r w:rsidRPr="002376F2">
        <w:rPr>
          <w:rFonts w:ascii="Times New Roman" w:hAnsi="Times New Roman"/>
          <w:sz w:val="26"/>
          <w:szCs w:val="26"/>
        </w:rPr>
        <w:t xml:space="preserve"> взыскания задолженности юридических лиц и индивидуальных предпринимателей </w:t>
      </w:r>
      <w:r>
        <w:rPr>
          <w:rFonts w:ascii="Times New Roman" w:hAnsi="Times New Roman"/>
          <w:sz w:val="26"/>
          <w:szCs w:val="26"/>
        </w:rPr>
        <w:t>и п</w:t>
      </w:r>
      <w:r w:rsidRPr="002376F2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едоставление отсрочки/рассрочки по уплате налогов.</w:t>
      </w: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пройдет  по адресу  ул. Анохина, 63, актовый зал (кабинет 219). При очном участии необходима предварительная запись по телефону 8(3022)21-80-35 (доб.:1943, 1953). Количество мест ограничено, при себе необходимо иметь документ, удостоверяющий личность.</w:t>
      </w: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6377" w:rsidRDefault="00B96377" w:rsidP="00B963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семинаре дистанционно, в режиме онлайн, необходимо зарегистрироваться по ссылке </w:t>
      </w:r>
      <w:hyperlink r:id="rId7" w:history="1">
        <w:r w:rsidR="00E331B9" w:rsidRPr="000A7813">
          <w:rPr>
            <w:rStyle w:val="a5"/>
            <w:rFonts w:ascii="Times New Roman" w:hAnsi="Times New Roman"/>
            <w:sz w:val="26"/>
            <w:szCs w:val="26"/>
          </w:rPr>
          <w:t>https://w.sbis.ru/webinar/ufns75_061223</w:t>
        </w:r>
      </w:hyperlink>
      <w:r>
        <w:rPr>
          <w:rFonts w:ascii="Times New Roman" w:hAnsi="Times New Roman"/>
          <w:sz w:val="26"/>
          <w:szCs w:val="26"/>
        </w:rPr>
        <w:t xml:space="preserve"> и предварительно задать вопросы в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B62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13078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331B9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.sbis.ru/webinar/ufns75_061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8BCC-8C39-4DA6-9E4C-94BBDD2B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96</cp:revision>
  <dcterms:created xsi:type="dcterms:W3CDTF">2020-12-15T05:32:00Z</dcterms:created>
  <dcterms:modified xsi:type="dcterms:W3CDTF">2023-11-29T03:52:00Z</dcterms:modified>
</cp:coreProperties>
</file>